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09A" w:rsidRDefault="000F237E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3909604</wp:posOffset>
            </wp:positionH>
            <wp:positionV relativeFrom="paragraph">
              <wp:posOffset>-1061357</wp:posOffset>
            </wp:positionV>
            <wp:extent cx="2120991" cy="865518"/>
            <wp:effectExtent l="0" t="0" r="0" b="0"/>
            <wp:wrapNone/>
            <wp:docPr id="1417464488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64488" name="Kép 14174644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91" cy="865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37E" w:rsidRPr="000E1A57" w:rsidRDefault="009F6744" w:rsidP="000F23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Garamond" w:hAnsi="Garamond"/>
          <w:noProof/>
          <w:sz w:val="24"/>
          <w:szCs w:val="24"/>
          <w:lang w:eastAsia="hu-HU"/>
        </w:rPr>
        <w:drawing>
          <wp:anchor distT="0" distB="0" distL="114300" distR="114300" simplePos="0" relativeHeight="251656704" behindDoc="0" locked="0" layoutInCell="1" allowOverlap="1" wp14:anchorId="6563C0C9" wp14:editId="3EE7CEE3">
            <wp:simplePos x="0" y="0"/>
            <wp:positionH relativeFrom="page">
              <wp:posOffset>180340</wp:posOffset>
            </wp:positionH>
            <wp:positionV relativeFrom="page">
              <wp:posOffset>360045</wp:posOffset>
            </wp:positionV>
            <wp:extent cx="6120000" cy="12096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jt_közl_fejlé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37E" w:rsidRPr="000E1A57">
        <w:rPr>
          <w:rFonts w:ascii="Garamond" w:eastAsia="Times New Roman" w:hAnsi="Garamond" w:cs="Times New Roman"/>
          <w:b/>
          <w:bCs/>
          <w:noProof/>
          <w:sz w:val="24"/>
          <w:szCs w:val="24"/>
          <w:lang w:eastAsia="hu-HU"/>
        </w:rPr>
        <w:t>A projekt bemutatása:</w:t>
      </w:r>
    </w:p>
    <w:p w:rsidR="000F237E" w:rsidRPr="000E1A57" w:rsidRDefault="000F237E" w:rsidP="000F237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 projekt célja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olyan </w:t>
      </w:r>
      <w:r w:rsidRPr="000E1A57">
        <w:rPr>
          <w:rFonts w:ascii="Garamond" w:eastAsia="Times New Roman" w:hAnsi="Garamond" w:cs="Times New Roman"/>
          <w:b/>
          <w:sz w:val="24"/>
          <w:szCs w:val="24"/>
          <w:lang w:eastAsia="hu-HU"/>
        </w:rPr>
        <w:t>termés-</w:t>
      </w:r>
      <w:proofErr w:type="spellStart"/>
      <w:r w:rsidRPr="000E1A57">
        <w:rPr>
          <w:rFonts w:ascii="Garamond" w:eastAsia="Times New Roman" w:hAnsi="Garamond" w:cs="Times New Roman"/>
          <w:b/>
          <w:sz w:val="24"/>
          <w:szCs w:val="24"/>
          <w:lang w:eastAsia="hu-HU"/>
        </w:rPr>
        <w:t>előrejelző</w:t>
      </w:r>
      <w:proofErr w:type="spellEnd"/>
      <w:r w:rsidRPr="000E1A57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webalapú alkalmazás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0E1A57">
        <w:rPr>
          <w:rFonts w:ascii="Garamond" w:eastAsia="Times New Roman" w:hAnsi="Garamond" w:cs="Times New Roman"/>
          <w:b/>
          <w:sz w:val="24"/>
          <w:szCs w:val="24"/>
          <w:lang w:eastAsia="hu-HU"/>
        </w:rPr>
        <w:t>mint prototípus kifejlesztése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amely segítségével a gazdálkodók (mind a </w:t>
      </w:r>
      <w:proofErr w:type="spellStart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bio</w:t>
      </w:r>
      <w:proofErr w:type="spellEnd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-, mind pedig a konvencio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nális gazdálkodást folytatók), illetve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egyéb érdekeltek és érintettek (pl. falugazdászok, mezőgazdasági szaktanácsadók, mezőgazdasági kárszakértők)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növelni tudják a </w:t>
      </w:r>
      <w:r w:rsidRPr="000E1A57">
        <w:rPr>
          <w:rFonts w:ascii="Garamond" w:eastAsia="Times New Roman" w:hAnsi="Garamond" w:cs="Times New Roman"/>
          <w:b/>
          <w:sz w:val="24"/>
          <w:szCs w:val="24"/>
          <w:lang w:eastAsia="hu-HU"/>
        </w:rPr>
        <w:t>termelésbiztonságot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törekedni tudnak a maximális terméshozamok elérésére.</w:t>
      </w:r>
    </w:p>
    <w:p w:rsidR="000F237E" w:rsidRDefault="000F237E" w:rsidP="000F237E">
      <w:pPr>
        <w:spacing w:after="12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applikáció kifejlesztéséhez Üzbegisztánban és Magyarországon is párhuzamosan folyik a gabonanövények termesztése a kijelölt kísérleti parcellákon. Magyarországon ökológiai gazdálkodásban </w:t>
      </w:r>
      <w:proofErr w:type="spellStart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tritikálé</w:t>
      </w:r>
      <w:proofErr w:type="spellEnd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míg Üzbegisztánban konvencionális gazdálkodásban őszi búza termesztése valósul meg. </w:t>
      </w:r>
    </w:p>
    <w:p w:rsidR="000F237E" w:rsidRPr="000E1A57" w:rsidRDefault="000F237E" w:rsidP="000F237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projekt 2023. októberi indulásával az 1. mérföldkő során megtörténik a kísérleti mintaparcellák kijelölése, majd a </w:t>
      </w:r>
      <w:proofErr w:type="spellStart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tritikálé</w:t>
      </w:r>
      <w:proofErr w:type="spellEnd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vet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ése, a talajmintavételezés és annak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laboratóriumi elemzése. Ezzel egy időben elkezdődik a legújabb releváns szakirodalmi források feldolgozása és elemzése.</w:t>
      </w:r>
    </w:p>
    <w:p w:rsidR="000F237E" w:rsidRPr="000E1A57" w:rsidRDefault="000F237E" w:rsidP="000F237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A tenyészidőszak megfelelő fázisában (~ március 3. hete) megkezdődik az NDVI és a SAVI értékek meghatár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ozása a vegetáció beindulásakor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az értékelés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pedig 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hetente történik. Amennyiben a </w:t>
      </w:r>
      <w:proofErr w:type="spellStart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Sentinel</w:t>
      </w:r>
      <w:proofErr w:type="spellEnd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2 műholdfelvételek a légköri viszonyok miatt nem állnak rendelkezésre, azokat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a szakmai megvalósítók drónfelvételekkel helyettesítik vagy egészítik ki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A távérzékelt adatok terepi </w:t>
      </w:r>
      <w:proofErr w:type="spellStart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vali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dálását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15-20 naponként végzik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3 hektáros parcellákon belül kijelölt 2x5 darab, egyenként 100 négyzetméteres mintaterületen. A </w:t>
      </w:r>
      <w:proofErr w:type="spellStart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fenológiai</w:t>
      </w:r>
      <w:proofErr w:type="spellEnd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mérés idején minden mintaterületről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100 növény levélfelületét mérik meg, meghatározzá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 a </w:t>
      </w:r>
      <w:proofErr w:type="spellStart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tömegadatokat</w:t>
      </w:r>
      <w:proofErr w:type="spellEnd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RTK GPS segítségével beméri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k a növényi mintavételek helyét. Az NDVI és EVI ért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ékeket a betakarításig határozzák meg. 2025 júniusában 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a projekt addigi eredményeinek ismertetésére kerül sor egy tudományos konferencián Magyarországon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üzbég partner részvételével. </w:t>
      </w:r>
    </w:p>
    <w:p w:rsidR="000F237E" w:rsidRPr="000E1A57" w:rsidRDefault="000F237E" w:rsidP="000F237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projektben közreműködő szakemberek a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betakarítás előtt (június 2. dekádja) minden mintaterületről (10 terület) egy négyzetmé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teres parcellát kézzel takarítana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 be és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így méri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k meg a termés mennyiségét. A term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éshozam adatokat összehasonlítjá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 a </w:t>
      </w:r>
      <w:proofErr w:type="spellStart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fenológiai</w:t>
      </w:r>
      <w:proofErr w:type="spellEnd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távérzékelési adatokkal.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termésbecslési adatok közzététele mellett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lindul a </w:t>
      </w:r>
      <w:r w:rsidRPr="000E1A57">
        <w:rPr>
          <w:rFonts w:ascii="Garamond" w:eastAsia="Times New Roman" w:hAnsi="Garamond" w:cs="Times New Roman"/>
          <w:b/>
          <w:sz w:val="24"/>
          <w:szCs w:val="24"/>
          <w:lang w:eastAsia="hu-HU"/>
        </w:rPr>
        <w:t>terméshozam-</w:t>
      </w:r>
      <w:proofErr w:type="spellStart"/>
      <w:r w:rsidRPr="000E1A57">
        <w:rPr>
          <w:rFonts w:ascii="Garamond" w:eastAsia="Times New Roman" w:hAnsi="Garamond" w:cs="Times New Roman"/>
          <w:b/>
          <w:sz w:val="24"/>
          <w:szCs w:val="24"/>
          <w:lang w:eastAsia="hu-HU"/>
        </w:rPr>
        <w:t>előrejelző</w:t>
      </w:r>
      <w:proofErr w:type="spellEnd"/>
      <w:r w:rsidRPr="000E1A57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modell megalkotása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:rsidR="000F237E" w:rsidRPr="000E1A57" w:rsidRDefault="000F237E" w:rsidP="000F237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A 2. mérföldkő a kísérletet megismétlésével indul 2024 októberétől. A második év során végzett tevékenységek a lehető leginkább közelítik az első évieket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összehasonlíthatóság optimalizálása érdekében. Folytatódik a terméshozam-</w:t>
      </w:r>
      <w:proofErr w:type="spellStart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előrejelző</w:t>
      </w:r>
      <w:proofErr w:type="spellEnd"/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modell készítése és hangolása.</w:t>
      </w:r>
    </w:p>
    <w:p w:rsidR="000F237E" w:rsidRDefault="000F237E" w:rsidP="000F237E">
      <w:pPr>
        <w:spacing w:after="12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A 3. mérföldkő végére elkészül a webalapú termésbecslést bizt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osító alkalmazás kifejlesztése.</w:t>
      </w:r>
    </w:p>
    <w:p w:rsidR="00636F8A" w:rsidRPr="00170A5F" w:rsidRDefault="000F237E" w:rsidP="000F237E">
      <w:pPr>
        <w:spacing w:after="120"/>
        <w:jc w:val="both"/>
        <w:rPr>
          <w:rFonts w:ascii="Garamond" w:hAnsi="Garamond"/>
          <w:sz w:val="24"/>
          <w:szCs w:val="24"/>
        </w:rPr>
      </w:pP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Nyíregyházi Egyetem a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projektet Ma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gyarországon a BaromfiCoop Kft.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mint konzorcium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i partner bevonásával valósítja</w:t>
      </w:r>
      <w:r w:rsidRPr="000E1A5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meg.</w:t>
      </w:r>
    </w:p>
    <w:sectPr w:rsidR="00636F8A" w:rsidRPr="00170A5F" w:rsidSect="0025109A">
      <w:footerReference w:type="default" r:id="rId8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EAC" w:rsidRDefault="00E30EAC" w:rsidP="0025109A">
      <w:pPr>
        <w:spacing w:after="0" w:line="240" w:lineRule="auto"/>
      </w:pPr>
      <w:r>
        <w:separator/>
      </w:r>
    </w:p>
  </w:endnote>
  <w:endnote w:type="continuationSeparator" w:id="0">
    <w:p w:rsidR="00E30EAC" w:rsidRDefault="00E30EAC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09A" w:rsidRDefault="0025109A">
    <w:pPr>
      <w:pStyle w:val="llb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21A4FD7A" wp14:editId="519CE8B1">
          <wp:simplePos x="0" y="0"/>
          <wp:positionH relativeFrom="page">
            <wp:posOffset>4057650</wp:posOffset>
          </wp:positionH>
          <wp:positionV relativeFrom="page">
            <wp:posOffset>9213850</wp:posOffset>
          </wp:positionV>
          <wp:extent cx="3512950" cy="1489201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950" cy="1489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EAC" w:rsidRDefault="00E30EAC" w:rsidP="0025109A">
      <w:pPr>
        <w:spacing w:after="0" w:line="240" w:lineRule="auto"/>
      </w:pPr>
      <w:r>
        <w:separator/>
      </w:r>
    </w:p>
  </w:footnote>
  <w:footnote w:type="continuationSeparator" w:id="0">
    <w:p w:rsidR="00E30EAC" w:rsidRDefault="00E30EAC" w:rsidP="00251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2F"/>
    <w:rsid w:val="0000720D"/>
    <w:rsid w:val="00021422"/>
    <w:rsid w:val="000677BF"/>
    <w:rsid w:val="000F237E"/>
    <w:rsid w:val="00170A5F"/>
    <w:rsid w:val="0025109A"/>
    <w:rsid w:val="00263A1F"/>
    <w:rsid w:val="004F7437"/>
    <w:rsid w:val="005516BE"/>
    <w:rsid w:val="005F3FEC"/>
    <w:rsid w:val="00636F8A"/>
    <w:rsid w:val="009F6744"/>
    <w:rsid w:val="00BD7612"/>
    <w:rsid w:val="00D8382F"/>
    <w:rsid w:val="00E30EAC"/>
    <w:rsid w:val="00E9731D"/>
    <w:rsid w:val="00EA004F"/>
    <w:rsid w:val="00E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DB9C8"/>
  <w15:docId w15:val="{13ACF5D4-C91A-674E-AB7D-D410175A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2381</Characters>
  <Application>Microsoft Office Word</Application>
  <DocSecurity>0</DocSecurity>
  <Lines>42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Bartha Bence</cp:lastModifiedBy>
  <cp:revision>2</cp:revision>
  <cp:lastPrinted>2017-07-07T09:02:00Z</cp:lastPrinted>
  <dcterms:created xsi:type="dcterms:W3CDTF">2025-10-27T10:46:00Z</dcterms:created>
  <dcterms:modified xsi:type="dcterms:W3CDTF">2025-10-27T10:46:00Z</dcterms:modified>
</cp:coreProperties>
</file>